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89" w:rsidRDefault="00710F89" w:rsidP="00710F89">
      <w:pPr>
        <w:spacing w:after="0"/>
        <w:jc w:val="center"/>
        <w:rPr>
          <w:rFonts w:ascii="Times New Roman" w:eastAsia="Times New Roman" w:hAnsi="Times New Roman" w:cs="Times New Roman"/>
          <w:b/>
          <w:color w:val="233239"/>
          <w:sz w:val="40"/>
          <w:szCs w:val="40"/>
          <w:lang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33239"/>
          <w:sz w:val="40"/>
          <w:szCs w:val="40"/>
          <w:lang/>
        </w:rPr>
        <w:t xml:space="preserve">Balancing Care and Candor </w:t>
      </w:r>
    </w:p>
    <w:p w:rsidR="00710F89" w:rsidRPr="00710F89" w:rsidRDefault="00710F89" w:rsidP="00710F89">
      <w:pPr>
        <w:spacing w:after="0"/>
        <w:jc w:val="center"/>
        <w:rPr>
          <w:rFonts w:ascii="Times New Roman" w:eastAsia="Times New Roman" w:hAnsi="Times New Roman" w:cs="Times New Roman"/>
          <w:b/>
          <w:color w:val="233239"/>
          <w:sz w:val="40"/>
          <w:szCs w:val="40"/>
          <w:lang/>
        </w:rPr>
      </w:pPr>
    </w:p>
    <w:p w:rsidR="00710F89" w:rsidRDefault="00710F89">
      <w:pPr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  <w:t xml:space="preserve">Genuine care for the other person is foundational for relationships and relationship is critical to being an effective supervisor.  Candor is honest feedback about where people need to improve.  </w:t>
      </w:r>
    </w:p>
    <w:p w:rsidR="00710F89" w:rsidRPr="00710F89" w:rsidRDefault="00710F89">
      <w:pPr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</w:p>
    <w:p w:rsidR="00636AC9" w:rsidRPr="00710F89" w:rsidRDefault="00710F89" w:rsidP="00710F89">
      <w:pPr>
        <w:jc w:val="center"/>
        <w:rPr>
          <w:rFonts w:ascii="Times New Roman" w:eastAsia="Times New Roman" w:hAnsi="Times New Roman" w:cs="Times New Roman"/>
          <w:b/>
          <w:color w:val="233239"/>
          <w:sz w:val="24"/>
          <w:szCs w:val="24"/>
          <w:lang/>
        </w:rPr>
      </w:pPr>
      <w:r w:rsidRPr="00710F89">
        <w:rPr>
          <w:rFonts w:ascii="Times New Roman" w:eastAsia="Times New Roman" w:hAnsi="Times New Roman" w:cs="Times New Roman"/>
          <w:b/>
          <w:color w:val="233239"/>
          <w:sz w:val="24"/>
          <w:szCs w:val="24"/>
          <w:lang/>
        </w:rPr>
        <w:t>Caring Values The Person While Candor Values The Person’s Potential</w:t>
      </w:r>
    </w:p>
    <w:p w:rsidR="00710F89" w:rsidRDefault="00710F89">
      <w:pPr>
        <w:rPr>
          <w:rFonts w:ascii="Frutiger" w:eastAsia="Times New Roman" w:hAnsi="Frutiger" w:cs="Helvetica"/>
          <w:color w:val="233239"/>
          <w:sz w:val="23"/>
          <w:szCs w:val="23"/>
          <w:lang/>
        </w:rPr>
      </w:pPr>
    </w:p>
    <w:p w:rsidR="00710F89" w:rsidRPr="00710F89" w:rsidRDefault="00710F89">
      <w:pPr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  <w:r w:rsidRPr="00710F89"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  <w:t xml:space="preserve">We are usually reluctant to have hard conversations for one of two reasons: either we don’t like confrontation, or we fear that </w:t>
      </w:r>
      <w:r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  <w:t xml:space="preserve">the person will be </w:t>
      </w:r>
      <w:r w:rsidRPr="00710F89"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  <w:t>hurt</w:t>
      </w:r>
      <w:r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  <w:t xml:space="preserve">.  </w:t>
      </w:r>
      <w:r w:rsidRPr="00710F89"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  <w:t xml:space="preserve">The conversation might hurt but it does not have to do harm to the person if caring is in place.  </w:t>
      </w:r>
      <w:r w:rsidR="002015AA"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  <w:t xml:space="preserve">You must be clear the conversation is meant to help the other person.  </w:t>
      </w:r>
    </w:p>
    <w:p w:rsidR="00710F89" w:rsidRPr="00710F89" w:rsidRDefault="00710F89" w:rsidP="00710F89">
      <w:pPr>
        <w:spacing w:after="0" w:line="330" w:lineRule="atLeast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  <w:r w:rsidRPr="00710F89"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  <w:t xml:space="preserve">Before having a candid conversation, make sure that you can answer yes to the following questions: </w:t>
      </w:r>
    </w:p>
    <w:p w:rsidR="00710F89" w:rsidRDefault="00710F89" w:rsidP="002015AA">
      <w:pPr>
        <w:pStyle w:val="ListParagraph"/>
        <w:numPr>
          <w:ilvl w:val="0"/>
          <w:numId w:val="2"/>
        </w:numPr>
        <w:spacing w:before="100" w:beforeAutospacing="1" w:after="0" w:line="330" w:lineRule="atLeast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  <w:r w:rsidRPr="002015AA"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  <w:t>Have I invested in the relationship enough to be candid with them?</w:t>
      </w:r>
    </w:p>
    <w:p w:rsidR="002015AA" w:rsidRPr="002015AA" w:rsidRDefault="002015AA" w:rsidP="002015AA">
      <w:pPr>
        <w:pStyle w:val="ListParagraph"/>
        <w:spacing w:before="100" w:beforeAutospacing="1" w:after="0" w:line="330" w:lineRule="atLeast"/>
        <w:ind w:left="780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</w:p>
    <w:p w:rsidR="00710F89" w:rsidRDefault="00710F89" w:rsidP="002015AA">
      <w:pPr>
        <w:pStyle w:val="ListParagraph"/>
        <w:numPr>
          <w:ilvl w:val="0"/>
          <w:numId w:val="2"/>
        </w:numPr>
        <w:spacing w:before="100" w:beforeAutospacing="1" w:after="0" w:line="330" w:lineRule="atLeast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  <w:r w:rsidRPr="002015AA"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  <w:t>Do I truly value them as people?</w:t>
      </w:r>
    </w:p>
    <w:p w:rsidR="002015AA" w:rsidRPr="002015AA" w:rsidRDefault="002015AA" w:rsidP="002015AA">
      <w:pPr>
        <w:pStyle w:val="ListParagraph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</w:p>
    <w:p w:rsidR="00710F89" w:rsidRDefault="00710F89" w:rsidP="002015AA">
      <w:pPr>
        <w:pStyle w:val="ListParagraph"/>
        <w:numPr>
          <w:ilvl w:val="0"/>
          <w:numId w:val="2"/>
        </w:numPr>
        <w:spacing w:before="100" w:beforeAutospacing="1" w:after="0" w:line="330" w:lineRule="atLeast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  <w:r w:rsidRPr="002015AA"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  <w:t>Am I sure this is their issue and not mine?</w:t>
      </w:r>
    </w:p>
    <w:p w:rsidR="002015AA" w:rsidRPr="002015AA" w:rsidRDefault="002015AA" w:rsidP="002015AA">
      <w:pPr>
        <w:pStyle w:val="ListParagraph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</w:p>
    <w:p w:rsidR="00710F89" w:rsidRDefault="00710F89" w:rsidP="002015AA">
      <w:pPr>
        <w:pStyle w:val="ListParagraph"/>
        <w:numPr>
          <w:ilvl w:val="0"/>
          <w:numId w:val="2"/>
        </w:numPr>
        <w:spacing w:before="100" w:beforeAutospacing="1" w:after="0" w:line="330" w:lineRule="atLeast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  <w:r w:rsidRPr="002015AA"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  <w:t>Am I sure I’m not speaking up because I feel threatened?</w:t>
      </w:r>
    </w:p>
    <w:p w:rsidR="002015AA" w:rsidRPr="002015AA" w:rsidRDefault="002015AA" w:rsidP="002015AA">
      <w:pPr>
        <w:pStyle w:val="ListParagraph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</w:p>
    <w:p w:rsidR="00710F89" w:rsidRDefault="00710F89" w:rsidP="002015AA">
      <w:pPr>
        <w:pStyle w:val="ListParagraph"/>
        <w:numPr>
          <w:ilvl w:val="0"/>
          <w:numId w:val="2"/>
        </w:numPr>
        <w:spacing w:before="100" w:beforeAutospacing="1" w:after="0" w:line="330" w:lineRule="atLeast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  <w:r w:rsidRPr="002015AA"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  <w:t>Is the issue more important than the relationship?</w:t>
      </w:r>
    </w:p>
    <w:p w:rsidR="002015AA" w:rsidRPr="002015AA" w:rsidRDefault="002015AA" w:rsidP="002015AA">
      <w:pPr>
        <w:pStyle w:val="ListParagraph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</w:p>
    <w:p w:rsidR="00710F89" w:rsidRDefault="00710F89" w:rsidP="002015AA">
      <w:pPr>
        <w:pStyle w:val="ListParagraph"/>
        <w:numPr>
          <w:ilvl w:val="0"/>
          <w:numId w:val="2"/>
        </w:numPr>
        <w:spacing w:before="100" w:beforeAutospacing="1" w:after="0" w:line="330" w:lineRule="atLeast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  <w:r w:rsidRPr="002015AA"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  <w:t>Does this conversation clearly serve their interests and not just mine?</w:t>
      </w:r>
    </w:p>
    <w:p w:rsidR="002015AA" w:rsidRPr="002015AA" w:rsidRDefault="002015AA" w:rsidP="002015AA">
      <w:pPr>
        <w:pStyle w:val="ListParagraph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</w:p>
    <w:p w:rsidR="00710F89" w:rsidRDefault="00710F89" w:rsidP="002015AA">
      <w:pPr>
        <w:pStyle w:val="ListParagraph"/>
        <w:numPr>
          <w:ilvl w:val="0"/>
          <w:numId w:val="2"/>
        </w:numPr>
        <w:spacing w:before="100" w:beforeAutospacing="1" w:after="0" w:line="330" w:lineRule="atLeast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  <w:r w:rsidRPr="002015AA"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  <w:t>Am I willing to invest time and energy to help them change?</w:t>
      </w:r>
    </w:p>
    <w:p w:rsidR="002015AA" w:rsidRPr="002015AA" w:rsidRDefault="002015AA" w:rsidP="002015AA">
      <w:pPr>
        <w:pStyle w:val="ListParagraph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</w:p>
    <w:p w:rsidR="00710F89" w:rsidRDefault="00710F89" w:rsidP="002015AA">
      <w:pPr>
        <w:pStyle w:val="ListParagraph"/>
        <w:numPr>
          <w:ilvl w:val="0"/>
          <w:numId w:val="2"/>
        </w:numPr>
        <w:spacing w:before="100" w:beforeAutospacing="1" w:after="0" w:line="330" w:lineRule="atLeast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  <w:r w:rsidRPr="002015AA"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  <w:t>Am I willing to show them how to do something, not just say what’s wrong?</w:t>
      </w:r>
    </w:p>
    <w:p w:rsidR="002015AA" w:rsidRPr="002015AA" w:rsidRDefault="002015AA" w:rsidP="002015AA">
      <w:pPr>
        <w:pStyle w:val="ListParagraph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</w:p>
    <w:p w:rsidR="002015AA" w:rsidRDefault="00710F89" w:rsidP="002015AA">
      <w:pPr>
        <w:pStyle w:val="ListParagraph"/>
        <w:numPr>
          <w:ilvl w:val="0"/>
          <w:numId w:val="2"/>
        </w:numPr>
        <w:spacing w:before="100" w:beforeAutospacing="1" w:after="0" w:line="330" w:lineRule="atLeast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  <w:r w:rsidRPr="002015AA"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  <w:t>Am I willing and able to set clear, specific expectations?</w:t>
      </w:r>
    </w:p>
    <w:p w:rsidR="002015AA" w:rsidRPr="002015AA" w:rsidRDefault="002015AA" w:rsidP="002015AA">
      <w:pPr>
        <w:pStyle w:val="ListParagraph"/>
        <w:rPr>
          <w:rFonts w:ascii="Times New Roman" w:eastAsia="Times New Roman" w:hAnsi="Times New Roman" w:cs="Times New Roman"/>
          <w:color w:val="233239"/>
          <w:sz w:val="24"/>
          <w:szCs w:val="24"/>
          <w:lang/>
        </w:rPr>
      </w:pPr>
    </w:p>
    <w:p w:rsidR="002015AA" w:rsidRPr="002015AA" w:rsidRDefault="002015AA" w:rsidP="002015AA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b/>
          <w:color w:val="233239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color w:val="233239"/>
          <w:sz w:val="24"/>
          <w:szCs w:val="24"/>
          <w:lang/>
        </w:rPr>
        <w:t>Care without candor creates dysfunctional relationships.  Candor without care creates distant relationships.</w:t>
      </w:r>
    </w:p>
    <w:p w:rsidR="00710F89" w:rsidRDefault="00710F89" w:rsidP="0020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5AA" w:rsidRDefault="002015AA" w:rsidP="00201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Candor is a two way street.  Be willing to hear and act on candid feedback about your effectiveness in the relationship.</w:t>
      </w:r>
    </w:p>
    <w:p w:rsidR="002015AA" w:rsidRDefault="002015AA" w:rsidP="002015AA">
      <w:pPr>
        <w:rPr>
          <w:rFonts w:ascii="Times New Roman" w:hAnsi="Times New Roman" w:cs="Times New Roman"/>
          <w:sz w:val="24"/>
          <w:szCs w:val="24"/>
        </w:rPr>
      </w:pPr>
    </w:p>
    <w:p w:rsidR="002015AA" w:rsidRPr="00710F89" w:rsidRDefault="002015AA" w:rsidP="002015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From John Maxwell,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5 Levels of Leadership  </w:t>
      </w:r>
      <w:r>
        <w:rPr>
          <w:rFonts w:ascii="Times New Roman" w:hAnsi="Times New Roman" w:cs="Times New Roman"/>
          <w:sz w:val="16"/>
          <w:szCs w:val="16"/>
        </w:rPr>
        <w:t xml:space="preserve"> I highly recommend!  </w:t>
      </w:r>
    </w:p>
    <w:sectPr w:rsidR="002015AA" w:rsidRPr="00710F89" w:rsidSect="002015A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44F9"/>
    <w:multiLevelType w:val="hybridMultilevel"/>
    <w:tmpl w:val="ADAC1F0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8B17067"/>
    <w:multiLevelType w:val="multilevel"/>
    <w:tmpl w:val="E632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F89"/>
    <w:rsid w:val="002015AA"/>
    <w:rsid w:val="002D601D"/>
    <w:rsid w:val="0054216B"/>
    <w:rsid w:val="00636AC9"/>
    <w:rsid w:val="00710F89"/>
    <w:rsid w:val="00B4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Michaelle Smith</dc:creator>
  <cp:lastModifiedBy>Maryo</cp:lastModifiedBy>
  <cp:revision>2</cp:revision>
  <dcterms:created xsi:type="dcterms:W3CDTF">2016-01-18T01:05:00Z</dcterms:created>
  <dcterms:modified xsi:type="dcterms:W3CDTF">2016-01-18T01:05:00Z</dcterms:modified>
</cp:coreProperties>
</file>